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B6" w:rsidRPr="00661EB6" w:rsidRDefault="00661EB6" w:rsidP="00661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EB6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661EB6" w:rsidRPr="00661EB6" w:rsidRDefault="00661EB6" w:rsidP="00661E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EB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661EB6">
        <w:rPr>
          <w:rFonts w:ascii="Times New Roman" w:hAnsi="Times New Roman" w:cs="Times New Roman"/>
          <w:sz w:val="28"/>
          <w:szCs w:val="28"/>
        </w:rPr>
        <w:t xml:space="preserve">Руководствуясь п. 1 ч. 8 ст. 5.1 </w:t>
      </w:r>
      <w:proofErr w:type="spellStart"/>
      <w:r w:rsidRPr="00661EB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661EB6">
        <w:rPr>
          <w:rFonts w:ascii="Times New Roman" w:hAnsi="Times New Roman" w:cs="Times New Roman"/>
          <w:sz w:val="28"/>
          <w:szCs w:val="28"/>
        </w:rPr>
        <w:t xml:space="preserve"> Ф,  пунктом 1 главы 2 Порядка организации и проведения общественных обсуждений или публичных слушаний по вопросам г</w:t>
      </w:r>
      <w:bookmarkStart w:id="0" w:name="_GoBack"/>
      <w:bookmarkEnd w:id="0"/>
      <w:r w:rsidRPr="00661EB6">
        <w:rPr>
          <w:rFonts w:ascii="Times New Roman" w:hAnsi="Times New Roman" w:cs="Times New Roman"/>
          <w:sz w:val="28"/>
          <w:szCs w:val="28"/>
        </w:rPr>
        <w:t>радостроительной деятельности на территории сельского поселения Елшанка муниципального района Сергиевский Самарской области, утвержденного решением Собрания представителей сельского поселения Елшанка муниципального района Сергиевский Самарской области от 15.04.2022 года  №15, в соответствии с Постановлением Главы сельского поселения Елшанка</w:t>
      </w:r>
      <w:proofErr w:type="gramEnd"/>
      <w:r w:rsidRPr="00661E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1EB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№ 3 от 30.06.2022 г. «О проведении публичных слушаний по </w:t>
      </w:r>
      <w:r w:rsidRPr="00661EB6">
        <w:rPr>
          <w:rFonts w:ascii="Times New Roman" w:hAnsi="Times New Roman" w:cs="Times New Roman"/>
          <w:bCs/>
          <w:sz w:val="28"/>
          <w:szCs w:val="28"/>
        </w:rPr>
        <w:t xml:space="preserve">проекту </w:t>
      </w:r>
      <w:r w:rsidRPr="00661EB6">
        <w:rPr>
          <w:rFonts w:ascii="Times New Roman" w:hAnsi="Times New Roman" w:cs="Times New Roman"/>
          <w:sz w:val="28"/>
          <w:szCs w:val="28"/>
        </w:rPr>
        <w:t>изменений в Правила землепользования и застройки сельского поселения Елшанка муниципального района Сергиевский Самарской области», Администрация сельского поселения Елшанка муниципального района Сергиевский Самарской области осуществляет опубликование проекта изменений в Правила землепользования и застройки сельского поселения Елшанка муниципального района Сергиевский Самарской области в газете «Сергиевский вестник» и</w:t>
      </w:r>
      <w:proofErr w:type="gramEnd"/>
      <w:r w:rsidRPr="00661EB6">
        <w:rPr>
          <w:rFonts w:ascii="Times New Roman" w:hAnsi="Times New Roman" w:cs="Times New Roman"/>
          <w:sz w:val="28"/>
          <w:szCs w:val="28"/>
        </w:rPr>
        <w:t xml:space="preserve"> размещение указанного проекта изменений в Правила землепользования и застройки сельского поселения Елшанка муниципального района Сергиевский Самарской области в информационно-телекоммуникационной сети «Интернет» на официальном сайте Администрации муниципального района Сергиевский Самарской области </w:t>
      </w:r>
      <w:hyperlink r:id="rId5" w:history="1">
        <w:r w:rsidRPr="00661EB6">
          <w:rPr>
            <w:rStyle w:val="a3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Pr="00661EB6">
        <w:rPr>
          <w:rFonts w:ascii="Times New Roman" w:hAnsi="Times New Roman" w:cs="Times New Roman"/>
          <w:sz w:val="28"/>
          <w:szCs w:val="28"/>
        </w:rPr>
        <w:t>.</w:t>
      </w:r>
    </w:p>
    <w:p w:rsidR="00661EB6" w:rsidRPr="00661EB6" w:rsidRDefault="00661EB6" w:rsidP="00661EB6"/>
    <w:p w:rsidR="00BA5A58" w:rsidRDefault="00BA5A58"/>
    <w:sectPr w:rsidR="00BA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B6"/>
    <w:rsid w:val="00661EB6"/>
    <w:rsid w:val="00BA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E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E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2022-07-15T04:15:00Z</dcterms:created>
  <dcterms:modified xsi:type="dcterms:W3CDTF">2022-07-15T04:16:00Z</dcterms:modified>
</cp:coreProperties>
</file>